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CCF0E" w14:textId="0B08E6E5" w:rsidR="0085769F" w:rsidRPr="008C52D3" w:rsidRDefault="09AF5128" w:rsidP="09AF5128">
      <w:pPr>
        <w:pStyle w:val="Heading1"/>
        <w:rPr>
          <w:b/>
          <w:bCs/>
          <w:lang w:val="en-IN"/>
        </w:rPr>
      </w:pPr>
      <w:r w:rsidRPr="0097787C">
        <w:rPr>
          <w:b/>
          <w:bCs/>
          <w:sz w:val="36"/>
          <w:lang w:val="en-IN"/>
        </w:rPr>
        <w:t xml:space="preserve">Kubernetes Hands-On Workshop – </w:t>
      </w:r>
      <w:r w:rsidR="00B52181" w:rsidRPr="0097787C">
        <w:rPr>
          <w:b/>
          <w:bCs/>
          <w:sz w:val="36"/>
          <w:lang w:val="en-IN"/>
        </w:rPr>
        <w:t xml:space="preserve">GCP </w:t>
      </w:r>
      <w:r w:rsidR="00B131D0" w:rsidRPr="0097787C">
        <w:rPr>
          <w:b/>
          <w:bCs/>
          <w:sz w:val="36"/>
          <w:lang w:val="en-IN"/>
        </w:rPr>
        <w:t xml:space="preserve">/ GKE </w:t>
      </w:r>
      <w:r w:rsidRPr="0097787C">
        <w:rPr>
          <w:b/>
          <w:bCs/>
          <w:sz w:val="36"/>
          <w:lang w:val="en-IN"/>
        </w:rPr>
        <w:t>Setup</w:t>
      </w:r>
    </w:p>
    <w:p w14:paraId="00B7D6D3" w14:textId="0761681A" w:rsidR="0097787C" w:rsidRDefault="003A0FE3" w:rsidP="0097787C">
      <w:pPr>
        <w:rPr>
          <w:b/>
          <w:lang w:val="en-IN"/>
        </w:rPr>
      </w:pPr>
      <w:r>
        <w:rPr>
          <w:lang w:val="en-IN"/>
        </w:rPr>
        <w:br/>
      </w:r>
      <w:r w:rsidR="008C52D3">
        <w:rPr>
          <w:lang w:val="en-IN"/>
        </w:rPr>
        <w:t>This</w:t>
      </w:r>
      <w:r w:rsidR="00B131D0">
        <w:rPr>
          <w:lang w:val="en-IN"/>
        </w:rPr>
        <w:t xml:space="preserve"> document covers the steps to get your own Google Cloud Platform (GCP) Trial Account and Google Kubernetes Environment (GKE).  </w:t>
      </w:r>
      <w:r w:rsidR="0097787C">
        <w:rPr>
          <w:lang w:val="en-IN"/>
        </w:rPr>
        <w:br/>
      </w:r>
    </w:p>
    <w:p w14:paraId="67F4A1EE" w14:textId="73BA3BE5" w:rsidR="0097787C" w:rsidRDefault="0097787C" w:rsidP="003A0FE3">
      <w:pPr>
        <w:rPr>
          <w:b/>
          <w:lang w:val="en-IN"/>
        </w:rPr>
      </w:pPr>
      <w:r w:rsidRPr="003A0FE3">
        <w:rPr>
          <w:b/>
          <w:sz w:val="28"/>
          <w:lang w:val="en-IN"/>
        </w:rPr>
        <w:t xml:space="preserve">1. </w:t>
      </w:r>
      <w:r w:rsidR="00C60E25" w:rsidRPr="003A0FE3">
        <w:rPr>
          <w:b/>
          <w:sz w:val="28"/>
          <w:lang w:val="en-IN"/>
        </w:rPr>
        <w:t>Sign-in to GCP</w:t>
      </w:r>
      <w:r w:rsidRPr="003A0FE3">
        <w:rPr>
          <w:b/>
          <w:sz w:val="28"/>
          <w:lang w:val="en-IN"/>
        </w:rPr>
        <w:t xml:space="preserve"> Sign-Up and enable the Kubernetes API</w:t>
      </w:r>
    </w:p>
    <w:p w14:paraId="13457CFB" w14:textId="3FA4E1A4" w:rsidR="003A0FE3" w:rsidRPr="003A0FE3" w:rsidRDefault="00B131D0" w:rsidP="0097787C">
      <w:pPr>
        <w:pStyle w:val="ListParagraph"/>
        <w:numPr>
          <w:ilvl w:val="0"/>
          <w:numId w:val="18"/>
        </w:numPr>
        <w:rPr>
          <w:i/>
          <w:lang w:val="en-IN"/>
        </w:rPr>
      </w:pPr>
      <w:r w:rsidRPr="0097787C">
        <w:rPr>
          <w:lang w:val="en-IN"/>
        </w:rPr>
        <w:t>Go to:</w:t>
      </w:r>
      <w:r w:rsidR="006C3038" w:rsidRPr="0097787C">
        <w:rPr>
          <w:lang w:val="en-IN"/>
        </w:rPr>
        <w:t xml:space="preserve"> </w:t>
      </w:r>
      <w:bookmarkStart w:id="0" w:name="OLE_LINK1"/>
      <w:bookmarkStart w:id="1" w:name="OLE_LINK2"/>
      <w:r w:rsidR="002041B7">
        <w:fldChar w:fldCharType="begin"/>
      </w:r>
      <w:r w:rsidR="002041B7">
        <w:instrText xml:space="preserve"> HYPERLINK "https://console.cloud.google.com/kubernetes" </w:instrText>
      </w:r>
      <w:r w:rsidR="002041B7">
        <w:fldChar w:fldCharType="separate"/>
      </w:r>
      <w:r w:rsidR="006C3038">
        <w:rPr>
          <w:rStyle w:val="Hyperlink"/>
        </w:rPr>
        <w:t>https://console.cloud.google.com/kubernetes</w:t>
      </w:r>
      <w:r w:rsidR="002041B7">
        <w:rPr>
          <w:rStyle w:val="Hyperlink"/>
        </w:rPr>
        <w:fldChar w:fldCharType="end"/>
      </w:r>
      <w:r w:rsidR="006C3038">
        <w:t xml:space="preserve"> </w:t>
      </w:r>
      <w:bookmarkEnd w:id="0"/>
      <w:bookmarkEnd w:id="1"/>
      <w:r w:rsidR="0097787C">
        <w:t>I</w:t>
      </w:r>
      <w:r w:rsidR="0025320F">
        <w:t>f you</w:t>
      </w:r>
      <w:r w:rsidR="0097787C">
        <w:t xml:space="preserve"> do not already have a Google account you will need to create one. </w:t>
      </w:r>
      <w:r w:rsidR="003A0FE3">
        <w:br/>
      </w:r>
    </w:p>
    <w:p w14:paraId="147700AC" w14:textId="0D410ABC" w:rsidR="0097787C" w:rsidRPr="0097787C" w:rsidRDefault="0097787C" w:rsidP="0097787C">
      <w:pPr>
        <w:pStyle w:val="ListParagraph"/>
        <w:numPr>
          <w:ilvl w:val="0"/>
          <w:numId w:val="18"/>
        </w:numPr>
        <w:rPr>
          <w:i/>
          <w:lang w:val="en-IN"/>
        </w:rPr>
      </w:pPr>
      <w:r>
        <w:t>Once logged in,</w:t>
      </w:r>
      <w:r w:rsidR="0025320F" w:rsidRPr="0097787C">
        <w:rPr>
          <w:lang w:val="en-IN"/>
        </w:rPr>
        <w:t xml:space="preserve"> you should land in the “Kubernetes Engine” -&gt; “Clusters” </w:t>
      </w:r>
      <w:r w:rsidR="00680748" w:rsidRPr="0097787C">
        <w:rPr>
          <w:lang w:val="en-IN"/>
        </w:rPr>
        <w:t xml:space="preserve">view </w:t>
      </w:r>
      <w:r w:rsidR="0025320F" w:rsidRPr="0097787C">
        <w:rPr>
          <w:lang w:val="en-IN"/>
        </w:rPr>
        <w:t>and</w:t>
      </w:r>
      <w:r w:rsidR="00470E24" w:rsidRPr="0097787C">
        <w:rPr>
          <w:lang w:val="en-IN"/>
        </w:rPr>
        <w:t xml:space="preserve"> you will be asked to “Enable”</w:t>
      </w:r>
      <w:r w:rsidR="00F53214" w:rsidRPr="0097787C">
        <w:rPr>
          <w:lang w:val="en-IN"/>
        </w:rPr>
        <w:t xml:space="preserve"> the Kubernetes API</w:t>
      </w:r>
      <w:r w:rsidR="00470E24" w:rsidRPr="0097787C">
        <w:rPr>
          <w:lang w:val="en-IN"/>
        </w:rPr>
        <w:t xml:space="preserve"> an</w:t>
      </w:r>
      <w:r w:rsidRPr="0097787C">
        <w:rPr>
          <w:lang w:val="en-IN"/>
        </w:rPr>
        <w:t xml:space="preserve">d to create a Billing Account. </w:t>
      </w:r>
    </w:p>
    <w:p w14:paraId="54B5D9BA" w14:textId="411918FA" w:rsidR="0097787C" w:rsidRDefault="0097787C" w:rsidP="0097787C">
      <w:pPr>
        <w:ind w:left="720"/>
        <w:rPr>
          <w:i/>
          <w:lang w:val="en-IN"/>
        </w:rPr>
      </w:pPr>
      <w:r w:rsidRPr="0097787C">
        <w:rPr>
          <w:i/>
          <w:lang w:val="en-IN"/>
        </w:rPr>
        <w:t xml:space="preserve">Note: </w:t>
      </w:r>
      <w:r w:rsidR="00470E24" w:rsidRPr="0097787C">
        <w:rPr>
          <w:i/>
          <w:lang w:val="en-IN"/>
        </w:rPr>
        <w:t>At this point you will need a valid credit card, but your card will not be charged</w:t>
      </w:r>
      <w:r w:rsidR="003A0FE3">
        <w:rPr>
          <w:i/>
          <w:lang w:val="en-IN"/>
        </w:rPr>
        <w:t>,</w:t>
      </w:r>
      <w:r w:rsidR="00470E24" w:rsidRPr="0097787C">
        <w:rPr>
          <w:i/>
          <w:lang w:val="en-IN"/>
        </w:rPr>
        <w:t xml:space="preserve"> even after you have used up your Tr</w:t>
      </w:r>
      <w:r w:rsidR="003A0FE3">
        <w:rPr>
          <w:i/>
          <w:lang w:val="en-IN"/>
        </w:rPr>
        <w:t xml:space="preserve">ial credits, </w:t>
      </w:r>
      <w:r>
        <w:rPr>
          <w:i/>
          <w:lang w:val="en-IN"/>
        </w:rPr>
        <w:t xml:space="preserve">unless you opt-in. </w:t>
      </w:r>
    </w:p>
    <w:p w14:paraId="60C067AD" w14:textId="4A79D9C9" w:rsidR="003A0FE3" w:rsidRPr="003A0FE3" w:rsidRDefault="00F53214" w:rsidP="003A0FE3">
      <w:pPr>
        <w:ind w:left="720"/>
      </w:pPr>
      <w:r w:rsidRPr="0097787C">
        <w:rPr>
          <w:lang w:val="en-IN"/>
        </w:rPr>
        <w:t>Once you have setup your Billing account</w:t>
      </w:r>
      <w:r w:rsidR="0097787C">
        <w:rPr>
          <w:lang w:val="en-IN"/>
        </w:rPr>
        <w:t>,</w:t>
      </w:r>
      <w:r w:rsidRPr="0097787C">
        <w:rPr>
          <w:lang w:val="en-IN"/>
        </w:rPr>
        <w:t xml:space="preserve"> you can then “Enable” the Kubernetes API which can take a minute or two.</w:t>
      </w:r>
      <w:r w:rsidR="003A0FE3">
        <w:rPr>
          <w:lang w:val="en-IN"/>
        </w:rPr>
        <w:t xml:space="preserve">  When the Kubernetes API is ready, you can move on to creating your first cluster!</w:t>
      </w:r>
      <w:r w:rsidR="003A0FE3" w:rsidRPr="003A0FE3">
        <w:t xml:space="preserve"> </w:t>
      </w:r>
    </w:p>
    <w:p w14:paraId="015D27A2" w14:textId="77777777" w:rsidR="003A0FE3" w:rsidRDefault="003A0FE3" w:rsidP="003A0FE3">
      <w:pPr>
        <w:rPr>
          <w:b/>
          <w:lang w:val="en-IN"/>
        </w:rPr>
      </w:pPr>
    </w:p>
    <w:p w14:paraId="0EF84598" w14:textId="4A98AA11" w:rsidR="00A94CAD" w:rsidRPr="003A0FE3" w:rsidRDefault="003A0FE3" w:rsidP="003A0FE3">
      <w:r w:rsidRPr="003A0FE3">
        <w:rPr>
          <w:b/>
          <w:sz w:val="28"/>
          <w:lang w:val="en-IN"/>
        </w:rPr>
        <w:t xml:space="preserve">2. </w:t>
      </w:r>
      <w:r w:rsidR="006C3038" w:rsidRPr="003A0FE3">
        <w:rPr>
          <w:b/>
          <w:sz w:val="28"/>
          <w:lang w:val="en-IN"/>
        </w:rPr>
        <w:t>Create Kubernetes Cluster</w:t>
      </w:r>
    </w:p>
    <w:p w14:paraId="1F0C60CD" w14:textId="77777777" w:rsidR="003A0FE3" w:rsidRPr="003A0FE3" w:rsidRDefault="00C60E25" w:rsidP="003A0FE3">
      <w:pPr>
        <w:pStyle w:val="ListParagraph"/>
        <w:numPr>
          <w:ilvl w:val="0"/>
          <w:numId w:val="21"/>
        </w:numPr>
        <w:rPr>
          <w:i/>
          <w:iCs/>
          <w:lang w:val="en-IN"/>
        </w:rPr>
      </w:pPr>
      <w:r w:rsidRPr="003A0FE3">
        <w:rPr>
          <w:lang w:val="en-IN"/>
        </w:rPr>
        <w:t xml:space="preserve">Create your first cluster, and </w:t>
      </w:r>
      <w:r w:rsidR="00F53214" w:rsidRPr="003A0FE3">
        <w:rPr>
          <w:lang w:val="en-IN"/>
        </w:rPr>
        <w:t xml:space="preserve">choose “GKE Standard” as the cluster mode and </w:t>
      </w:r>
      <w:r w:rsidRPr="003A0FE3">
        <w:rPr>
          <w:lang w:val="en-IN"/>
        </w:rPr>
        <w:t>make the following changes to the default configuration:</w:t>
      </w:r>
    </w:p>
    <w:p w14:paraId="36789ECE" w14:textId="77777777" w:rsidR="003A0FE3" w:rsidRPr="003A0FE3" w:rsidRDefault="00E328E6" w:rsidP="003A0FE3">
      <w:pPr>
        <w:pStyle w:val="ListParagraph"/>
        <w:numPr>
          <w:ilvl w:val="1"/>
          <w:numId w:val="22"/>
        </w:numPr>
        <w:rPr>
          <w:i/>
          <w:iCs/>
          <w:lang w:val="en-IN"/>
        </w:rPr>
      </w:pPr>
      <w:r w:rsidRPr="003A0FE3">
        <w:rPr>
          <w:lang w:val="en-IN"/>
        </w:rPr>
        <w:t>Cluster Basics-&gt;</w:t>
      </w:r>
      <w:r w:rsidR="00C60E25" w:rsidRPr="003A0FE3">
        <w:rPr>
          <w:lang w:val="en-IN"/>
        </w:rPr>
        <w:t xml:space="preserve">Name: </w:t>
      </w:r>
      <w:r w:rsidRPr="003A0FE3">
        <w:rPr>
          <w:color w:val="2E74B5" w:themeColor="accent1" w:themeShade="BF"/>
          <w:lang w:val="en-IN"/>
        </w:rPr>
        <w:t>&lt;choose your own cluster name&gt;</w:t>
      </w:r>
    </w:p>
    <w:p w14:paraId="58362B38" w14:textId="77777777" w:rsidR="003A0FE3" w:rsidRPr="003A0FE3" w:rsidRDefault="00F53214" w:rsidP="003A0FE3">
      <w:pPr>
        <w:pStyle w:val="ListParagraph"/>
        <w:numPr>
          <w:ilvl w:val="1"/>
          <w:numId w:val="22"/>
        </w:numPr>
        <w:rPr>
          <w:i/>
          <w:iCs/>
          <w:lang w:val="en-IN"/>
        </w:rPr>
      </w:pPr>
      <w:r w:rsidRPr="003A0FE3">
        <w:rPr>
          <w:lang w:val="en-IN"/>
        </w:rPr>
        <w:t xml:space="preserve">Node Pools-&gt;default-pool-&gt;Nodes-&gt;Series: </w:t>
      </w:r>
      <w:r w:rsidRPr="003A0FE3">
        <w:rPr>
          <w:color w:val="2E74B5" w:themeColor="accent1" w:themeShade="BF"/>
          <w:lang w:val="en-IN"/>
        </w:rPr>
        <w:t>N1</w:t>
      </w:r>
    </w:p>
    <w:p w14:paraId="18E3A419" w14:textId="60F24997" w:rsidR="00C60E25" w:rsidRPr="003A0FE3" w:rsidRDefault="00E328E6" w:rsidP="003A0FE3">
      <w:pPr>
        <w:pStyle w:val="ListParagraph"/>
        <w:numPr>
          <w:ilvl w:val="1"/>
          <w:numId w:val="22"/>
        </w:numPr>
        <w:rPr>
          <w:i/>
          <w:iCs/>
          <w:lang w:val="en-IN"/>
        </w:rPr>
      </w:pPr>
      <w:r w:rsidRPr="003A0FE3">
        <w:rPr>
          <w:lang w:val="en-IN"/>
        </w:rPr>
        <w:t>Node Pools-&gt;</w:t>
      </w:r>
      <w:r w:rsidR="00C60E25" w:rsidRPr="003A0FE3">
        <w:rPr>
          <w:lang w:val="en-IN"/>
        </w:rPr>
        <w:t>default-pool</w:t>
      </w:r>
      <w:r w:rsidRPr="003A0FE3">
        <w:rPr>
          <w:lang w:val="en-IN"/>
        </w:rPr>
        <w:t>-&gt;Nodes-&gt;</w:t>
      </w:r>
      <w:r w:rsidR="00C60E25" w:rsidRPr="003A0FE3">
        <w:rPr>
          <w:lang w:val="en-IN"/>
        </w:rPr>
        <w:t xml:space="preserve">Machine Type: </w:t>
      </w:r>
      <w:r w:rsidR="00C60E25" w:rsidRPr="003A0FE3">
        <w:rPr>
          <w:color w:val="2E74B5" w:themeColor="accent1" w:themeShade="BF"/>
          <w:lang w:val="en-IN"/>
        </w:rPr>
        <w:t>n1-standard-4 (4vCPU,15 GB memory)</w:t>
      </w:r>
      <w:r w:rsidR="0097787C" w:rsidRPr="003A0FE3">
        <w:rPr>
          <w:color w:val="2E74B5" w:themeColor="accent1" w:themeShade="BF"/>
          <w:lang w:val="en-IN"/>
        </w:rPr>
        <w:br/>
      </w:r>
    </w:p>
    <w:p w14:paraId="426107AD" w14:textId="538E0647" w:rsidR="003A0FE3" w:rsidRPr="003A0FE3" w:rsidRDefault="00E328E6" w:rsidP="003A0FE3">
      <w:pPr>
        <w:pStyle w:val="ListParagraph"/>
        <w:numPr>
          <w:ilvl w:val="0"/>
          <w:numId w:val="21"/>
        </w:numPr>
        <w:rPr>
          <w:lang w:val="en-IN"/>
        </w:rPr>
      </w:pPr>
      <w:r w:rsidRPr="003A0FE3">
        <w:rPr>
          <w:iCs/>
          <w:lang w:val="en-IN"/>
        </w:rPr>
        <w:t xml:space="preserve">Your cluster should take ~3-5 minutes to be ready.  You’ll know when it’s ready when you see the </w:t>
      </w:r>
      <w:r w:rsidRPr="00E328E6">
        <w:rPr>
          <w:noProof/>
          <w:lang w:val="en-IN" w:eastAsia="en-IN"/>
        </w:rPr>
        <w:drawing>
          <wp:inline distT="0" distB="0" distL="0" distR="0" wp14:anchorId="2D3D0B04" wp14:editId="19DC6748">
            <wp:extent cx="220999" cy="198137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999" cy="19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0FE3">
        <w:rPr>
          <w:iCs/>
          <w:lang w:val="en-IN"/>
        </w:rPr>
        <w:t xml:space="preserve"> in the Clusters view.</w:t>
      </w:r>
    </w:p>
    <w:p w14:paraId="478D699D" w14:textId="0A93BE25" w:rsidR="003A0FE3" w:rsidRPr="003A0FE3" w:rsidRDefault="003A0FE3" w:rsidP="003A0FE3">
      <w:r>
        <w:rPr>
          <w:b/>
          <w:sz w:val="28"/>
          <w:lang w:val="en-IN"/>
        </w:rPr>
        <w:br/>
        <w:t>3</w:t>
      </w:r>
      <w:r w:rsidRPr="003A0FE3">
        <w:rPr>
          <w:b/>
          <w:sz w:val="28"/>
          <w:lang w:val="en-IN"/>
        </w:rPr>
        <w:t xml:space="preserve">. </w:t>
      </w:r>
      <w:r>
        <w:rPr>
          <w:b/>
          <w:sz w:val="28"/>
          <w:lang w:val="en-IN"/>
        </w:rPr>
        <w:t>Use Google Cloud Shell to connect to the cluster</w:t>
      </w:r>
    </w:p>
    <w:p w14:paraId="3BDC88BC" w14:textId="77777777" w:rsidR="003A0FE3" w:rsidRDefault="00E328E6" w:rsidP="003A0FE3">
      <w:pPr>
        <w:pStyle w:val="ListParagraph"/>
        <w:numPr>
          <w:ilvl w:val="0"/>
          <w:numId w:val="26"/>
        </w:numPr>
        <w:rPr>
          <w:lang w:val="en-IN"/>
        </w:rPr>
      </w:pPr>
      <w:r w:rsidRPr="003A0FE3">
        <w:rPr>
          <w:lang w:val="en-IN"/>
        </w:rPr>
        <w:t xml:space="preserve">In the Clusters view, for your cluster select: </w:t>
      </w:r>
      <w:r w:rsidR="003A0FE3">
        <w:rPr>
          <w:lang w:val="en-IN"/>
        </w:rPr>
        <w:t>“</w:t>
      </w:r>
      <w:r w:rsidRPr="003A0FE3">
        <w:rPr>
          <w:lang w:val="en-IN"/>
        </w:rPr>
        <w:t>Connect -&gt; Run In Cloud Shell</w:t>
      </w:r>
      <w:r w:rsidR="003A0FE3">
        <w:rPr>
          <w:lang w:val="en-IN"/>
        </w:rPr>
        <w:t>”</w:t>
      </w:r>
      <w:r w:rsidRPr="003A0FE3">
        <w:rPr>
          <w:lang w:val="en-IN"/>
        </w:rPr>
        <w:t xml:space="preserve">. </w:t>
      </w:r>
    </w:p>
    <w:p w14:paraId="562480A4" w14:textId="77777777" w:rsidR="003A0FE3" w:rsidRDefault="003A0FE3" w:rsidP="003A0FE3">
      <w:pPr>
        <w:pStyle w:val="ListParagraph"/>
        <w:rPr>
          <w:lang w:val="en-IN"/>
        </w:rPr>
      </w:pPr>
    </w:p>
    <w:p w14:paraId="0CA5B0B3" w14:textId="19DE2120" w:rsidR="008B4BB3" w:rsidRPr="003A0FE3" w:rsidRDefault="008B4BB3" w:rsidP="003A0FE3">
      <w:pPr>
        <w:pStyle w:val="ListParagraph"/>
        <w:numPr>
          <w:ilvl w:val="0"/>
          <w:numId w:val="26"/>
        </w:numPr>
        <w:rPr>
          <w:lang w:val="en-IN"/>
        </w:rPr>
      </w:pPr>
      <w:r w:rsidRPr="003A0FE3">
        <w:rPr>
          <w:lang w:val="en-IN"/>
        </w:rPr>
        <w:t>After accepting a one-time prompt, the shell will be launched with your first command “</w:t>
      </w:r>
      <w:proofErr w:type="spellStart"/>
      <w:r w:rsidRPr="003A0FE3">
        <w:rPr>
          <w:lang w:val="en-IN"/>
        </w:rPr>
        <w:t>gcloud</w:t>
      </w:r>
      <w:proofErr w:type="spellEnd"/>
      <w:r w:rsidRPr="003A0FE3">
        <w:rPr>
          <w:lang w:val="en-IN"/>
        </w:rPr>
        <w:t xml:space="preserve"> container…” pre-typed.  Press Enter to execute this command </w:t>
      </w:r>
      <w:bookmarkStart w:id="2" w:name="_GoBack"/>
      <w:bookmarkEnd w:id="2"/>
      <w:r w:rsidRPr="003A0FE3">
        <w:rPr>
          <w:lang w:val="en-IN"/>
        </w:rPr>
        <w:t>which connects kubectl to your cluster.</w:t>
      </w:r>
    </w:p>
    <w:p w14:paraId="24EDCBC1" w14:textId="77777777" w:rsidR="008B4BB3" w:rsidRDefault="008B4BB3" w:rsidP="003A0FE3">
      <w:pPr>
        <w:pStyle w:val="ListParagraph"/>
        <w:ind w:left="0"/>
        <w:rPr>
          <w:lang w:val="en-IN"/>
        </w:rPr>
      </w:pPr>
    </w:p>
    <w:p w14:paraId="27737EB3" w14:textId="79A9865D" w:rsidR="008B4BB3" w:rsidRPr="003A0FE3" w:rsidRDefault="008B4BB3" w:rsidP="003A0FE3">
      <w:pPr>
        <w:pStyle w:val="ListParagraph"/>
        <w:numPr>
          <w:ilvl w:val="0"/>
          <w:numId w:val="26"/>
        </w:numPr>
        <w:rPr>
          <w:lang w:val="en-IN"/>
        </w:rPr>
      </w:pPr>
      <w:r w:rsidRPr="003A0FE3">
        <w:rPr>
          <w:lang w:val="en-IN"/>
        </w:rPr>
        <w:t>Verify you are connected to your cluster with the following command that should show more than a dozen Pods already running in in the kube-system namespace in your cluster:</w:t>
      </w:r>
      <w:r w:rsidR="00767E34" w:rsidRPr="003A0FE3">
        <w:rPr>
          <w:lang w:val="en-IN"/>
        </w:rPr>
        <w:br/>
      </w:r>
      <w:bookmarkStart w:id="3" w:name="OLE_LINK3"/>
      <w:bookmarkStart w:id="4" w:name="OLE_LINK4"/>
      <w:r w:rsidR="00767E34" w:rsidRPr="003A0FE3">
        <w:rPr>
          <w:rFonts w:ascii="Ubuntu Mono" w:hAnsi="Ubuntu Mono" w:cs="Courier New"/>
          <w:color w:val="2E74B5" w:themeColor="accent1" w:themeShade="BF"/>
          <w:sz w:val="20"/>
          <w:szCs w:val="20"/>
          <w:lang w:val="en-IN"/>
        </w:rPr>
        <w:t>kubectl get pods –A</w:t>
      </w:r>
      <w:bookmarkEnd w:id="3"/>
      <w:bookmarkEnd w:id="4"/>
    </w:p>
    <w:p w14:paraId="2028BD59" w14:textId="264D87D9" w:rsidR="00F33C68" w:rsidRPr="00443E29" w:rsidRDefault="00443E29" w:rsidP="003A0FE3">
      <w:pPr>
        <w:rPr>
          <w:lang w:val="en-IN"/>
        </w:rPr>
      </w:pPr>
      <w:r w:rsidRPr="00443E29">
        <w:rPr>
          <w:lang w:val="en-IN"/>
        </w:rPr>
        <w:t>You are now ready to work with Kubernetes!</w:t>
      </w:r>
    </w:p>
    <w:sectPr w:rsidR="00F33C68" w:rsidRPr="00443E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Ubuntu Mono">
    <w:altName w:val="Ubuntu Mono derivative Powerlin"/>
    <w:charset w:val="00"/>
    <w:family w:val="modern"/>
    <w:pitch w:val="fixed"/>
    <w:sig w:usb0="E00002FF" w:usb1="5000205B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E9D"/>
    <w:multiLevelType w:val="hybridMultilevel"/>
    <w:tmpl w:val="C854DD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43BB"/>
    <w:multiLevelType w:val="hybridMultilevel"/>
    <w:tmpl w:val="34E48F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12D3C"/>
    <w:multiLevelType w:val="hybridMultilevel"/>
    <w:tmpl w:val="067C07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764DF"/>
    <w:multiLevelType w:val="hybridMultilevel"/>
    <w:tmpl w:val="22BAA378"/>
    <w:lvl w:ilvl="0" w:tplc="40090019">
      <w:start w:val="2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7438"/>
    <w:multiLevelType w:val="hybridMultilevel"/>
    <w:tmpl w:val="C2AA72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7059E"/>
    <w:multiLevelType w:val="hybridMultilevel"/>
    <w:tmpl w:val="4382325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42B74"/>
    <w:multiLevelType w:val="hybridMultilevel"/>
    <w:tmpl w:val="F0E64E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97E08"/>
    <w:multiLevelType w:val="hybridMultilevel"/>
    <w:tmpl w:val="B3D2F8A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B64A8"/>
    <w:multiLevelType w:val="hybridMultilevel"/>
    <w:tmpl w:val="AAF04BD2"/>
    <w:lvl w:ilvl="0" w:tplc="3CE2375C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C0211"/>
    <w:multiLevelType w:val="hybridMultilevel"/>
    <w:tmpl w:val="E62E2B4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E004C"/>
    <w:multiLevelType w:val="hybridMultilevel"/>
    <w:tmpl w:val="30767F44"/>
    <w:lvl w:ilvl="0" w:tplc="40090019">
      <w:start w:val="2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A47"/>
    <w:multiLevelType w:val="hybridMultilevel"/>
    <w:tmpl w:val="F768DC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47879"/>
    <w:multiLevelType w:val="hybridMultilevel"/>
    <w:tmpl w:val="0388B6F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D0501"/>
    <w:multiLevelType w:val="hybridMultilevel"/>
    <w:tmpl w:val="3BCA0C4A"/>
    <w:lvl w:ilvl="0" w:tplc="7D1E8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73621"/>
    <w:multiLevelType w:val="hybridMultilevel"/>
    <w:tmpl w:val="90C4171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73B28"/>
    <w:multiLevelType w:val="hybridMultilevel"/>
    <w:tmpl w:val="B16020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00C6C"/>
    <w:multiLevelType w:val="hybridMultilevel"/>
    <w:tmpl w:val="D8605C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739E7"/>
    <w:multiLevelType w:val="hybridMultilevel"/>
    <w:tmpl w:val="3FCA9CBE"/>
    <w:lvl w:ilvl="0" w:tplc="40090015">
      <w:start w:val="2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A3556"/>
    <w:multiLevelType w:val="hybridMultilevel"/>
    <w:tmpl w:val="B1326CA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069F8"/>
    <w:multiLevelType w:val="hybridMultilevel"/>
    <w:tmpl w:val="1FFC54F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F5225"/>
    <w:multiLevelType w:val="hybridMultilevel"/>
    <w:tmpl w:val="4F36285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8334A7"/>
    <w:multiLevelType w:val="hybridMultilevel"/>
    <w:tmpl w:val="DCD2E5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F4ECA"/>
    <w:multiLevelType w:val="hybridMultilevel"/>
    <w:tmpl w:val="E8B4FD4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0F">
      <w:start w:val="1"/>
      <w:numFmt w:val="decimal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23A3F"/>
    <w:multiLevelType w:val="hybridMultilevel"/>
    <w:tmpl w:val="96C0CF3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72C58"/>
    <w:multiLevelType w:val="hybridMultilevel"/>
    <w:tmpl w:val="C4185DF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71058"/>
    <w:multiLevelType w:val="hybridMultilevel"/>
    <w:tmpl w:val="743CA08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6"/>
  </w:num>
  <w:num w:numId="4">
    <w:abstractNumId w:val="6"/>
  </w:num>
  <w:num w:numId="5">
    <w:abstractNumId w:val="15"/>
  </w:num>
  <w:num w:numId="6">
    <w:abstractNumId w:val="2"/>
  </w:num>
  <w:num w:numId="7">
    <w:abstractNumId w:val="20"/>
  </w:num>
  <w:num w:numId="8">
    <w:abstractNumId w:val="8"/>
  </w:num>
  <w:num w:numId="9">
    <w:abstractNumId w:val="11"/>
  </w:num>
  <w:num w:numId="10">
    <w:abstractNumId w:val="1"/>
  </w:num>
  <w:num w:numId="11">
    <w:abstractNumId w:val="18"/>
  </w:num>
  <w:num w:numId="12">
    <w:abstractNumId w:val="4"/>
  </w:num>
  <w:num w:numId="13">
    <w:abstractNumId w:val="7"/>
  </w:num>
  <w:num w:numId="14">
    <w:abstractNumId w:val="17"/>
  </w:num>
  <w:num w:numId="15">
    <w:abstractNumId w:val="3"/>
  </w:num>
  <w:num w:numId="16">
    <w:abstractNumId w:val="10"/>
  </w:num>
  <w:num w:numId="17">
    <w:abstractNumId w:val="0"/>
  </w:num>
  <w:num w:numId="18">
    <w:abstractNumId w:val="14"/>
  </w:num>
  <w:num w:numId="19">
    <w:abstractNumId w:val="23"/>
  </w:num>
  <w:num w:numId="20">
    <w:abstractNumId w:val="13"/>
  </w:num>
  <w:num w:numId="21">
    <w:abstractNumId w:val="9"/>
  </w:num>
  <w:num w:numId="22">
    <w:abstractNumId w:val="22"/>
  </w:num>
  <w:num w:numId="23">
    <w:abstractNumId w:val="12"/>
  </w:num>
  <w:num w:numId="24">
    <w:abstractNumId w:val="25"/>
  </w:num>
  <w:num w:numId="25">
    <w:abstractNumId w:val="19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D3"/>
    <w:rsid w:val="00044019"/>
    <w:rsid w:val="00100578"/>
    <w:rsid w:val="00203B87"/>
    <w:rsid w:val="002041B7"/>
    <w:rsid w:val="0025320F"/>
    <w:rsid w:val="00254E9C"/>
    <w:rsid w:val="00262327"/>
    <w:rsid w:val="002A6949"/>
    <w:rsid w:val="00304200"/>
    <w:rsid w:val="00345A3D"/>
    <w:rsid w:val="003A0FE3"/>
    <w:rsid w:val="003A2E51"/>
    <w:rsid w:val="00411D3F"/>
    <w:rsid w:val="00443E29"/>
    <w:rsid w:val="00470E24"/>
    <w:rsid w:val="004D1E6D"/>
    <w:rsid w:val="005E13FD"/>
    <w:rsid w:val="00621F93"/>
    <w:rsid w:val="00634D88"/>
    <w:rsid w:val="00642784"/>
    <w:rsid w:val="00680748"/>
    <w:rsid w:val="006C3038"/>
    <w:rsid w:val="006D7EDE"/>
    <w:rsid w:val="006E5824"/>
    <w:rsid w:val="00740FB9"/>
    <w:rsid w:val="00767E34"/>
    <w:rsid w:val="007A5A6C"/>
    <w:rsid w:val="0085769F"/>
    <w:rsid w:val="00877560"/>
    <w:rsid w:val="008B4BB3"/>
    <w:rsid w:val="008B5175"/>
    <w:rsid w:val="008C52D3"/>
    <w:rsid w:val="008D4E1E"/>
    <w:rsid w:val="00974604"/>
    <w:rsid w:val="0097787C"/>
    <w:rsid w:val="00A5729E"/>
    <w:rsid w:val="00A5777E"/>
    <w:rsid w:val="00A94CAD"/>
    <w:rsid w:val="00AA0557"/>
    <w:rsid w:val="00AE57FE"/>
    <w:rsid w:val="00B131D0"/>
    <w:rsid w:val="00B52181"/>
    <w:rsid w:val="00C60E25"/>
    <w:rsid w:val="00CB28AB"/>
    <w:rsid w:val="00CD4227"/>
    <w:rsid w:val="00CE7324"/>
    <w:rsid w:val="00D461D3"/>
    <w:rsid w:val="00D71988"/>
    <w:rsid w:val="00DA3FC2"/>
    <w:rsid w:val="00DA42A0"/>
    <w:rsid w:val="00DD5588"/>
    <w:rsid w:val="00DE22E3"/>
    <w:rsid w:val="00DF68FE"/>
    <w:rsid w:val="00E2652C"/>
    <w:rsid w:val="00E328E6"/>
    <w:rsid w:val="00E67CC3"/>
    <w:rsid w:val="00E708FC"/>
    <w:rsid w:val="00F33C68"/>
    <w:rsid w:val="00F53214"/>
    <w:rsid w:val="00F963EF"/>
    <w:rsid w:val="00FC6617"/>
    <w:rsid w:val="00FE5ED1"/>
    <w:rsid w:val="09AF5128"/>
    <w:rsid w:val="0BC611A8"/>
    <w:rsid w:val="39577DFB"/>
    <w:rsid w:val="3FB8ED5C"/>
    <w:rsid w:val="531830BC"/>
    <w:rsid w:val="77C38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D5862"/>
  <w15:chartTrackingRefBased/>
  <w15:docId w15:val="{5DACAA5C-CA5E-469A-B3F3-F6AFAE49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A0FE3"/>
  </w:style>
  <w:style w:type="paragraph" w:styleId="Heading1">
    <w:name w:val="heading 1"/>
    <w:basedOn w:val="Normal"/>
    <w:next w:val="Normal"/>
    <w:link w:val="Heading1Char"/>
    <w:uiPriority w:val="9"/>
    <w:qFormat/>
    <w:rsid w:val="008C52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2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52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52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C52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52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C52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CAD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61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17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D55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F8E0C6A7888941979C0F6C23082D06" ma:contentTypeVersion="5" ma:contentTypeDescription="Create a new document." ma:contentTypeScope="" ma:versionID="29d6f95254ff5b20683ff8a145f0ff03">
  <xsd:schema xmlns:xsd="http://www.w3.org/2001/XMLSchema" xmlns:xs="http://www.w3.org/2001/XMLSchema" xmlns:p="http://schemas.microsoft.com/office/2006/metadata/properties" xmlns:ns2="d428f369-048f-4325-b656-66ff84a47d46" xmlns:ns3="47c3f619-035b-4fc6-afa4-657a5c7112a5" targetNamespace="http://schemas.microsoft.com/office/2006/metadata/properties" ma:root="true" ma:fieldsID="47b0348e60ea3adc0cab65610fddc3e5" ns2:_="" ns3:_="">
    <xsd:import namespace="d428f369-048f-4325-b656-66ff84a47d46"/>
    <xsd:import namespace="47c3f619-035b-4fc6-afa4-657a5c7112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8f369-048f-4325-b656-66ff84a47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3f619-035b-4fc6-afa4-657a5c7112a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8B28FC-1AB4-4880-8ECF-F49434E6D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28f369-048f-4325-b656-66ff84a47d46"/>
    <ds:schemaRef ds:uri="47c3f619-035b-4fc6-afa4-657a5c7112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1F04E0-45B3-439D-BA1C-2D56E59366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09D348-A87B-4876-8E5B-BFCFB07FC9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Links>
    <vt:vector size="6" baseType="variant">
      <vt:variant>
        <vt:i4>6291503</vt:i4>
      </vt:variant>
      <vt:variant>
        <vt:i4>0</vt:i4>
      </vt:variant>
      <vt:variant>
        <vt:i4>0</vt:i4>
      </vt:variant>
      <vt:variant>
        <vt:i4>5</vt:i4>
      </vt:variant>
      <vt:variant>
        <vt:lpwstr>https://console.cloud.google.com/kubernetes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Turnham</dc:creator>
  <cp:keywords/>
  <dc:description/>
  <cp:lastModifiedBy>Jeff Turnham</cp:lastModifiedBy>
  <cp:revision>37</cp:revision>
  <dcterms:created xsi:type="dcterms:W3CDTF">2020-02-20T04:53:00Z</dcterms:created>
  <dcterms:modified xsi:type="dcterms:W3CDTF">2021-12-02T09:57:00Z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0x010100F5F8E0C6A7888941979C0F6C23082D06</vt:lpwstr>
  </property>
  <property fmtid="{D5CDD505-2E9C-101B-9397-08002B2CF9AE}" pid="3" name="HCLClassification">
    <vt:lpwstr>HCL_Cla5s_C0nf1dent1al</vt:lpwstr>
  </property>
  <property fmtid="{D5CDD505-2E9C-101B-9397-08002B2CF9AE}" pid="4" name="TitusGUID">
    <vt:lpwstr>3d221372-81a4-4ad6-9c0d-abbe6d8e4a81</vt:lpwstr>
  </property>
</Properties>
</file>